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中国共产党第十九届中央委员会第六次全体会议公报</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2021年11月8日至11日</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rPr>
        <w:t>全会由</w:t>
      </w:r>
      <w:bookmarkStart w:id="0" w:name="_GoBack"/>
      <w:bookmarkEnd w:id="0"/>
      <w:r>
        <w:rPr>
          <w:rFonts w:hint="eastAsia" w:ascii="宋体" w:hAnsi="宋体" w:eastAsia="宋体" w:cs="宋体"/>
          <w:b/>
          <w:bCs/>
          <w:sz w:val="28"/>
          <w:szCs w:val="28"/>
        </w:rPr>
        <w:t>中央政治局主持。中央委员会总书记习近平作了重要讲话。</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bidi w:val="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F06C5"/>
    <w:rsid w:val="17E04B5C"/>
    <w:rsid w:val="56512D23"/>
    <w:rsid w:val="6ADF06C5"/>
    <w:rsid w:val="74940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2022-01-24T06:10:00Z</dcterms:created>
  <dc:creator>P&amp;G家旺</dc:creator>
  <cp:lastModifiedBy>P&amp;G家旺</cp:lastModifiedBy>
  <dcterms:modified xsi:type="dcterms:W3CDTF">2022-01-24T06:15:08Z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B41C00D3A9B74C74A43BF5022AF34ED0</vt:lpwstr>
  </property>
</Properties>
</file>